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7866"/>
        <w:gridCol w:w="1274"/>
      </w:tblGrid>
      <w:tr w:rsidR="0059362B" w:rsidTr="000F62C3">
        <w:trPr>
          <w:cantSplit/>
          <w:trHeight w:val="70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59362B" w:rsidRDefault="0059362B" w:rsidP="000F62C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</w:rPr>
              <w:drawing>
                <wp:inline distT="0" distB="0" distL="0" distR="0">
                  <wp:extent cx="628650" cy="762000"/>
                  <wp:effectExtent l="19050" t="0" r="0" b="0"/>
                  <wp:docPr id="1" name="Obraz 1" descr="herb powia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 powia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9362B" w:rsidRDefault="0059362B" w:rsidP="000F62C3">
            <w:pPr>
              <w:pStyle w:val="Nagwek1"/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 xml:space="preserve">KARTA USŁUG NR: </w:t>
            </w:r>
            <w:bookmarkStart w:id="0" w:name="_GoBack"/>
            <w:r w:rsidRPr="006C2F4E">
              <w:rPr>
                <w:rFonts w:ascii="Garamond" w:hAnsi="Garamond"/>
                <w:b w:val="0"/>
                <w:sz w:val="36"/>
                <w:szCs w:val="36"/>
              </w:rPr>
              <w:t>WKM–11</w:t>
            </w:r>
            <w:bookmarkEnd w:id="0"/>
          </w:p>
          <w:p w:rsidR="0059362B" w:rsidRPr="000538CD" w:rsidRDefault="000538CD" w:rsidP="000F62C3">
            <w:pPr>
              <w:jc w:val="center"/>
              <w:rPr>
                <w:rFonts w:ascii="Garamond" w:hAnsi="Garamond"/>
                <w:i/>
                <w:sz w:val="36"/>
                <w:u w:val="single"/>
              </w:rPr>
            </w:pPr>
            <w:r>
              <w:rPr>
                <w:rFonts w:ascii="Garamond" w:hAnsi="Garamond"/>
                <w:i/>
                <w:sz w:val="36"/>
                <w:u w:val="single"/>
              </w:rPr>
              <w:t>WYDZIAŁ KOMUNIKACJI</w:t>
            </w:r>
            <w:r w:rsidR="0059362B" w:rsidRPr="000538CD">
              <w:rPr>
                <w:rFonts w:ascii="Garamond" w:hAnsi="Garamond"/>
                <w:i/>
                <w:sz w:val="36"/>
                <w:u w:val="single"/>
              </w:rPr>
              <w:t xml:space="preserve"> </w:t>
            </w:r>
          </w:p>
          <w:p w:rsidR="0059362B" w:rsidRDefault="0059362B" w:rsidP="000F62C3">
            <w:pPr>
              <w:jc w:val="center"/>
              <w:rPr>
                <w:rFonts w:ascii="Garamond" w:hAnsi="Garamond"/>
                <w:sz w:val="32"/>
              </w:rPr>
            </w:pPr>
            <w:r>
              <w:rPr>
                <w:rFonts w:ascii="Garamond" w:hAnsi="Garamond"/>
                <w:sz w:val="36"/>
              </w:rPr>
              <w:t>Starostwo Powiatowe w Wołominie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9362B" w:rsidRDefault="0059362B" w:rsidP="00AE6FC1">
            <w:pPr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Strona: </w:t>
            </w:r>
            <w:r w:rsidR="00AE6FC1">
              <w:rPr>
                <w:rFonts w:ascii="Garamond" w:hAnsi="Garamond"/>
                <w:sz w:val="20"/>
              </w:rPr>
              <w:t>1</w:t>
            </w:r>
            <w:r>
              <w:rPr>
                <w:rFonts w:ascii="Garamond" w:hAnsi="Garamond"/>
                <w:sz w:val="20"/>
              </w:rPr>
              <w:t>/</w:t>
            </w:r>
            <w:r w:rsidR="00AE6FC1">
              <w:rPr>
                <w:rFonts w:ascii="Garamond" w:hAnsi="Garamond"/>
                <w:sz w:val="20"/>
              </w:rPr>
              <w:t>2</w:t>
            </w:r>
          </w:p>
        </w:tc>
      </w:tr>
      <w:tr w:rsidR="0059362B" w:rsidTr="0061235F">
        <w:trPr>
          <w:cantSplit/>
          <w:trHeight w:val="70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362B" w:rsidRDefault="0059362B" w:rsidP="000F62C3">
            <w:pPr>
              <w:rPr>
                <w:rFonts w:ascii="Garamond" w:hAnsi="Garamond"/>
              </w:rPr>
            </w:pPr>
          </w:p>
        </w:tc>
        <w:tc>
          <w:tcPr>
            <w:tcW w:w="786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362B" w:rsidRDefault="0059362B" w:rsidP="000F62C3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9362B" w:rsidRDefault="0059362B" w:rsidP="00AE6FC1">
            <w:pPr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Załączniki: </w:t>
            </w:r>
            <w:r w:rsidR="00AE6FC1">
              <w:rPr>
                <w:rFonts w:ascii="Garamond" w:hAnsi="Garamond"/>
                <w:sz w:val="20"/>
              </w:rPr>
              <w:t>1</w:t>
            </w:r>
          </w:p>
        </w:tc>
      </w:tr>
      <w:tr w:rsidR="0059362B" w:rsidTr="0061235F">
        <w:trPr>
          <w:cantSplit/>
          <w:trHeight w:val="70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362B" w:rsidRDefault="0059362B" w:rsidP="000F62C3">
            <w:pPr>
              <w:rPr>
                <w:rFonts w:ascii="Garamond" w:hAnsi="Garamond"/>
              </w:rPr>
            </w:pPr>
          </w:p>
        </w:tc>
        <w:tc>
          <w:tcPr>
            <w:tcW w:w="786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362B" w:rsidRDefault="0059362B" w:rsidP="000F62C3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9362B" w:rsidRDefault="0059362B" w:rsidP="000F62C3">
            <w:pPr>
              <w:pStyle w:val="Tekstpodstawowy2"/>
            </w:pPr>
            <w:r>
              <w:t xml:space="preserve">Ostatnia aktualizacja: </w:t>
            </w:r>
          </w:p>
          <w:p w:rsidR="0059362B" w:rsidRDefault="00921EA8" w:rsidP="000F62C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30</w:t>
            </w:r>
            <w:r w:rsidR="007A4E2B">
              <w:rPr>
                <w:rFonts w:ascii="Garamond" w:hAnsi="Garamond"/>
                <w:sz w:val="20"/>
              </w:rPr>
              <w:t>.06</w:t>
            </w:r>
            <w:r w:rsidR="00E1537D">
              <w:rPr>
                <w:rFonts w:ascii="Garamond" w:hAnsi="Garamond"/>
                <w:sz w:val="20"/>
              </w:rPr>
              <w:t>.2020</w:t>
            </w:r>
            <w:r w:rsidR="00AE6FC1">
              <w:rPr>
                <w:rFonts w:ascii="Garamond" w:hAnsi="Garamond"/>
                <w:sz w:val="20"/>
              </w:rPr>
              <w:t xml:space="preserve"> </w:t>
            </w:r>
            <w:r w:rsidR="0059362B">
              <w:rPr>
                <w:rFonts w:ascii="Garamond" w:hAnsi="Garamond"/>
                <w:sz w:val="20"/>
              </w:rPr>
              <w:t>r.</w:t>
            </w:r>
          </w:p>
        </w:tc>
      </w:tr>
      <w:tr w:rsidR="0059362B" w:rsidTr="000F62C3">
        <w:trPr>
          <w:cantSplit/>
        </w:trPr>
        <w:tc>
          <w:tcPr>
            <w:tcW w:w="102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9362B" w:rsidRDefault="0059362B" w:rsidP="000F62C3">
            <w:pPr>
              <w:rPr>
                <w:rFonts w:ascii="Garamond" w:hAnsi="Garamond"/>
                <w:sz w:val="20"/>
              </w:rPr>
            </w:pPr>
          </w:p>
        </w:tc>
      </w:tr>
      <w:tr w:rsidR="0059362B" w:rsidTr="003D7F8C">
        <w:trPr>
          <w:cantSplit/>
          <w:trHeight w:val="1341"/>
        </w:trPr>
        <w:tc>
          <w:tcPr>
            <w:tcW w:w="10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59362B" w:rsidRPr="00EA3DA7" w:rsidRDefault="0059362B" w:rsidP="000F62C3">
            <w:pPr>
              <w:rPr>
                <w:rFonts w:ascii="Garamond" w:hAnsi="Garamond"/>
                <w:b/>
                <w:sz w:val="12"/>
                <w:u w:val="single"/>
              </w:rPr>
            </w:pPr>
          </w:p>
          <w:p w:rsidR="0059362B" w:rsidRPr="0061235F" w:rsidRDefault="0059362B" w:rsidP="003D7F8C">
            <w:pPr>
              <w:pStyle w:val="Nagwek4"/>
              <w:jc w:val="center"/>
              <w:rPr>
                <w:sz w:val="36"/>
              </w:rPr>
            </w:pPr>
            <w:r w:rsidRPr="0061235F">
              <w:rPr>
                <w:rFonts w:ascii="Garamond" w:eastAsia="Times New Roman" w:hAnsi="Garamond" w:cs="Times New Roman"/>
                <w:color w:val="000000"/>
                <w:sz w:val="36"/>
              </w:rPr>
              <w:t>WPIS DO REJESTRU PRZEDSIĘBIORCÓW PROWADZĄCYCH STACJĘ KONTROLI POJAZDÓW</w:t>
            </w:r>
          </w:p>
        </w:tc>
      </w:tr>
      <w:tr w:rsidR="0059362B" w:rsidTr="000F62C3">
        <w:trPr>
          <w:cantSplit/>
        </w:trPr>
        <w:tc>
          <w:tcPr>
            <w:tcW w:w="10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362B" w:rsidRDefault="0059362B" w:rsidP="000F62C3">
            <w:pPr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Podstawa prawna:</w:t>
            </w:r>
          </w:p>
          <w:p w:rsidR="0059362B" w:rsidRPr="002839E0" w:rsidRDefault="0059362B" w:rsidP="002839E0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rPr>
                <w:rFonts w:ascii="Garamond" w:hAnsi="Garamond"/>
                <w:szCs w:val="24"/>
              </w:rPr>
            </w:pPr>
            <w:r w:rsidRPr="002839E0">
              <w:rPr>
                <w:rFonts w:ascii="Garamond" w:hAnsi="Garamond"/>
                <w:szCs w:val="24"/>
              </w:rPr>
              <w:t>ustawa z dnia 20 czerwca 1997 r.</w:t>
            </w:r>
            <w:r w:rsidR="00103486" w:rsidRPr="002839E0">
              <w:rPr>
                <w:rFonts w:ascii="Garamond" w:hAnsi="Garamond"/>
                <w:szCs w:val="24"/>
              </w:rPr>
              <w:t xml:space="preserve"> -</w:t>
            </w:r>
            <w:r w:rsidRPr="002839E0">
              <w:rPr>
                <w:rFonts w:ascii="Garamond" w:hAnsi="Garamond"/>
                <w:szCs w:val="24"/>
              </w:rPr>
              <w:t xml:space="preserve"> Prawo o r</w:t>
            </w:r>
            <w:r w:rsidR="00CD475D" w:rsidRPr="002839E0">
              <w:rPr>
                <w:rFonts w:ascii="Garamond" w:hAnsi="Garamond"/>
                <w:szCs w:val="24"/>
              </w:rPr>
              <w:t>uchu drogowym (</w:t>
            </w:r>
            <w:r w:rsidR="00E16364">
              <w:rPr>
                <w:rFonts w:ascii="Garamond" w:hAnsi="Garamond"/>
                <w:szCs w:val="24"/>
              </w:rPr>
              <w:t xml:space="preserve">tj. </w:t>
            </w:r>
            <w:r w:rsidR="00CD475D" w:rsidRPr="002839E0">
              <w:rPr>
                <w:rFonts w:ascii="Garamond" w:hAnsi="Garamond"/>
                <w:szCs w:val="24"/>
              </w:rPr>
              <w:t>Dz.</w:t>
            </w:r>
            <w:r w:rsidR="00103486" w:rsidRPr="002839E0">
              <w:rPr>
                <w:rFonts w:ascii="Garamond" w:hAnsi="Garamond"/>
                <w:szCs w:val="24"/>
              </w:rPr>
              <w:t xml:space="preserve"> </w:t>
            </w:r>
            <w:r w:rsidR="00E1537D">
              <w:rPr>
                <w:rFonts w:ascii="Garamond" w:hAnsi="Garamond"/>
                <w:szCs w:val="24"/>
              </w:rPr>
              <w:t>U. z 2020</w:t>
            </w:r>
            <w:r w:rsidRPr="002839E0">
              <w:rPr>
                <w:rFonts w:ascii="Garamond" w:hAnsi="Garamond"/>
                <w:szCs w:val="24"/>
              </w:rPr>
              <w:t xml:space="preserve"> r. poz. </w:t>
            </w:r>
            <w:r w:rsidR="00E1537D">
              <w:rPr>
                <w:rFonts w:ascii="Garamond" w:hAnsi="Garamond"/>
                <w:szCs w:val="24"/>
              </w:rPr>
              <w:t>11</w:t>
            </w:r>
            <w:r w:rsidR="002839E0" w:rsidRPr="002839E0">
              <w:rPr>
                <w:rFonts w:ascii="Garamond" w:hAnsi="Garamond"/>
                <w:szCs w:val="24"/>
              </w:rPr>
              <w:t>0</w:t>
            </w:r>
            <w:r w:rsidR="00103486" w:rsidRPr="002839E0">
              <w:rPr>
                <w:rFonts w:ascii="Garamond" w:hAnsi="Garamond"/>
                <w:szCs w:val="24"/>
              </w:rPr>
              <w:t xml:space="preserve"> </w:t>
            </w:r>
            <w:r w:rsidR="003D7F8C" w:rsidRPr="002839E0">
              <w:rPr>
                <w:rFonts w:ascii="Garamond" w:hAnsi="Garamond"/>
                <w:szCs w:val="24"/>
              </w:rPr>
              <w:t xml:space="preserve">z </w:t>
            </w:r>
            <w:proofErr w:type="spellStart"/>
            <w:r w:rsidR="003D7F8C" w:rsidRPr="002839E0">
              <w:rPr>
                <w:rFonts w:ascii="Garamond" w:hAnsi="Garamond"/>
                <w:szCs w:val="24"/>
              </w:rPr>
              <w:t>późn</w:t>
            </w:r>
            <w:proofErr w:type="spellEnd"/>
            <w:r w:rsidR="003D7F8C" w:rsidRPr="002839E0">
              <w:rPr>
                <w:rFonts w:ascii="Garamond" w:hAnsi="Garamond"/>
                <w:szCs w:val="24"/>
              </w:rPr>
              <w:t>. zm.);</w:t>
            </w:r>
          </w:p>
          <w:p w:rsidR="002839E0" w:rsidRPr="002839E0" w:rsidRDefault="002839E0" w:rsidP="002839E0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  <w:szCs w:val="24"/>
              </w:rPr>
            </w:pPr>
            <w:r w:rsidRPr="002839E0">
              <w:rPr>
                <w:rFonts w:ascii="Garamond" w:hAnsi="Garamond"/>
                <w:szCs w:val="24"/>
              </w:rPr>
              <w:t>ustawa z dnia 6 marca 2018 r. Prawo Przedsiębiorców (</w:t>
            </w:r>
            <w:r w:rsidR="005E3B5E">
              <w:rPr>
                <w:rFonts w:ascii="Garamond" w:hAnsi="Garamond"/>
                <w:szCs w:val="24"/>
              </w:rPr>
              <w:t>tj. Dz. U. 2019</w:t>
            </w:r>
            <w:r w:rsidRPr="002839E0">
              <w:rPr>
                <w:rFonts w:ascii="Garamond" w:hAnsi="Garamond"/>
                <w:szCs w:val="24"/>
              </w:rPr>
              <w:t xml:space="preserve">, poz. </w:t>
            </w:r>
            <w:r w:rsidR="005E3B5E">
              <w:rPr>
                <w:rFonts w:ascii="Garamond" w:hAnsi="Garamond"/>
                <w:szCs w:val="24"/>
              </w:rPr>
              <w:t>1292</w:t>
            </w:r>
            <w:r w:rsidRPr="002839E0">
              <w:rPr>
                <w:rFonts w:ascii="Garamond" w:hAnsi="Garamond"/>
                <w:szCs w:val="24"/>
              </w:rPr>
              <w:t xml:space="preserve"> z </w:t>
            </w:r>
            <w:proofErr w:type="spellStart"/>
            <w:r w:rsidRPr="002839E0">
              <w:rPr>
                <w:rFonts w:ascii="Garamond" w:hAnsi="Garamond"/>
                <w:szCs w:val="24"/>
              </w:rPr>
              <w:t>późn</w:t>
            </w:r>
            <w:proofErr w:type="spellEnd"/>
            <w:r w:rsidRPr="002839E0">
              <w:rPr>
                <w:rFonts w:ascii="Garamond" w:hAnsi="Garamond"/>
                <w:szCs w:val="24"/>
              </w:rPr>
              <w:t>. zm.);</w:t>
            </w:r>
          </w:p>
          <w:p w:rsidR="0059362B" w:rsidRDefault="003D7F8C" w:rsidP="00E16364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  <w:r w:rsidRPr="002839E0">
              <w:rPr>
                <w:rFonts w:ascii="Garamond" w:hAnsi="Garamond"/>
                <w:szCs w:val="24"/>
              </w:rPr>
              <w:t>ustawa z dnia 16 listopada 2006 r. o opłacie skarbowej (</w:t>
            </w:r>
            <w:r w:rsidR="00E16364">
              <w:rPr>
                <w:rFonts w:ascii="Garamond" w:hAnsi="Garamond"/>
                <w:szCs w:val="24"/>
              </w:rPr>
              <w:t>tj. Dz. U. 2019</w:t>
            </w:r>
            <w:r w:rsidR="00113543" w:rsidRPr="002839E0">
              <w:rPr>
                <w:rFonts w:ascii="Garamond" w:hAnsi="Garamond"/>
                <w:szCs w:val="24"/>
              </w:rPr>
              <w:t xml:space="preserve">, poz. </w:t>
            </w:r>
            <w:r w:rsidR="00E16364">
              <w:rPr>
                <w:rFonts w:ascii="Garamond" w:hAnsi="Garamond"/>
                <w:szCs w:val="24"/>
              </w:rPr>
              <w:t>1000</w:t>
            </w:r>
            <w:r w:rsidR="00113543" w:rsidRPr="002839E0">
              <w:rPr>
                <w:rFonts w:ascii="Garamond" w:hAnsi="Garamond"/>
                <w:szCs w:val="24"/>
              </w:rPr>
              <w:t xml:space="preserve"> </w:t>
            </w:r>
            <w:r w:rsidRPr="002839E0">
              <w:rPr>
                <w:rFonts w:ascii="Garamond" w:hAnsi="Garamond"/>
                <w:szCs w:val="24"/>
              </w:rPr>
              <w:t xml:space="preserve">z </w:t>
            </w:r>
            <w:proofErr w:type="spellStart"/>
            <w:r w:rsidRPr="002839E0">
              <w:rPr>
                <w:rFonts w:ascii="Garamond" w:hAnsi="Garamond"/>
                <w:szCs w:val="24"/>
              </w:rPr>
              <w:t>późn</w:t>
            </w:r>
            <w:proofErr w:type="spellEnd"/>
            <w:r w:rsidRPr="002839E0">
              <w:rPr>
                <w:rFonts w:ascii="Garamond" w:hAnsi="Garamond"/>
                <w:szCs w:val="24"/>
              </w:rPr>
              <w:t>. zm.).</w:t>
            </w:r>
          </w:p>
        </w:tc>
      </w:tr>
      <w:tr w:rsidR="0059362B" w:rsidTr="000F62C3">
        <w:trPr>
          <w:cantSplit/>
        </w:trPr>
        <w:tc>
          <w:tcPr>
            <w:tcW w:w="10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362B" w:rsidRDefault="0059362B" w:rsidP="000F62C3">
            <w:pPr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 xml:space="preserve">Wykaz potrzebnych dokumentów: </w:t>
            </w:r>
          </w:p>
          <w:p w:rsidR="0059362B" w:rsidRPr="00103486" w:rsidRDefault="0059362B" w:rsidP="0059362B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jc w:val="both"/>
              <w:rPr>
                <w:rFonts w:ascii="Garamond" w:hAnsi="Garamond"/>
                <w:sz w:val="28"/>
                <w:szCs w:val="28"/>
              </w:rPr>
            </w:pPr>
            <w:r w:rsidRPr="00103486">
              <w:rPr>
                <w:rFonts w:ascii="Garamond" w:hAnsi="Garamond"/>
                <w:sz w:val="28"/>
                <w:szCs w:val="28"/>
              </w:rPr>
              <w:t>wniosek (druk w załączeniu),</w:t>
            </w:r>
          </w:p>
          <w:p w:rsidR="0059362B" w:rsidRPr="00103486" w:rsidRDefault="0059362B" w:rsidP="0059362B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jc w:val="both"/>
              <w:rPr>
                <w:rFonts w:ascii="Garamond" w:hAnsi="Garamond"/>
                <w:sz w:val="28"/>
                <w:szCs w:val="28"/>
              </w:rPr>
            </w:pPr>
            <w:r w:rsidRPr="00103486">
              <w:rPr>
                <w:rFonts w:ascii="Garamond" w:hAnsi="Garamond"/>
                <w:sz w:val="28"/>
                <w:szCs w:val="28"/>
              </w:rPr>
              <w:t>wraz z wnioskiem przedsiębiorca składa oświadczenie następującej treści:</w:t>
            </w:r>
          </w:p>
          <w:p w:rsidR="0059362B" w:rsidRPr="00103486" w:rsidRDefault="0059362B" w:rsidP="0059362B">
            <w:pPr>
              <w:ind w:left="397"/>
              <w:jc w:val="both"/>
              <w:rPr>
                <w:rFonts w:ascii="Garamond" w:hAnsi="Garamond"/>
                <w:sz w:val="28"/>
                <w:szCs w:val="28"/>
              </w:rPr>
            </w:pPr>
            <w:r w:rsidRPr="00103486">
              <w:rPr>
                <w:rFonts w:ascii="Garamond" w:hAnsi="Garamond"/>
                <w:sz w:val="28"/>
                <w:szCs w:val="28"/>
              </w:rPr>
              <w:t>Oświadczam, że:</w:t>
            </w:r>
          </w:p>
          <w:p w:rsidR="0059362B" w:rsidRPr="00103486" w:rsidRDefault="0059362B" w:rsidP="0059362B">
            <w:pPr>
              <w:numPr>
                <w:ilvl w:val="0"/>
                <w:numId w:val="3"/>
              </w:numPr>
              <w:tabs>
                <w:tab w:val="left" w:pos="757"/>
              </w:tabs>
              <w:suppressAutoHyphens/>
              <w:ind w:left="757"/>
              <w:jc w:val="both"/>
              <w:rPr>
                <w:rFonts w:ascii="Garamond" w:hAnsi="Garamond"/>
                <w:sz w:val="28"/>
                <w:szCs w:val="28"/>
              </w:rPr>
            </w:pPr>
            <w:r w:rsidRPr="00103486">
              <w:rPr>
                <w:rFonts w:ascii="Garamond" w:hAnsi="Garamond"/>
                <w:sz w:val="28"/>
                <w:szCs w:val="28"/>
              </w:rPr>
              <w:t>dane zawarte we wniosku o wpis do rejestru przedsiębiorców prowadzących stację  kontroli pojazdów są kompletne i zgodne z prawdą,</w:t>
            </w:r>
          </w:p>
          <w:p w:rsidR="0059362B" w:rsidRPr="00103486" w:rsidRDefault="0059362B" w:rsidP="0059362B">
            <w:pPr>
              <w:numPr>
                <w:ilvl w:val="0"/>
                <w:numId w:val="3"/>
              </w:numPr>
              <w:tabs>
                <w:tab w:val="left" w:pos="757"/>
              </w:tabs>
              <w:suppressAutoHyphens/>
              <w:ind w:left="757"/>
              <w:jc w:val="both"/>
              <w:rPr>
                <w:rFonts w:ascii="Garamond" w:hAnsi="Garamond"/>
                <w:sz w:val="28"/>
                <w:szCs w:val="28"/>
              </w:rPr>
            </w:pPr>
            <w:r w:rsidRPr="00103486">
              <w:rPr>
                <w:rFonts w:ascii="Garamond" w:hAnsi="Garamond"/>
                <w:sz w:val="28"/>
                <w:szCs w:val="28"/>
              </w:rPr>
              <w:t>znane mi są i spełniam warunki wykonywania działalności gospodarczej w zakresie prowadzenia stacji kontroli pojazdów, określone w ustawie z dnia 20 czerwca 1997 r. Prawo o ruchu drogowym,</w:t>
            </w:r>
          </w:p>
          <w:p w:rsidR="0059362B" w:rsidRPr="00103486" w:rsidRDefault="0059362B" w:rsidP="0059362B">
            <w:pPr>
              <w:ind w:left="397"/>
              <w:jc w:val="both"/>
              <w:rPr>
                <w:rFonts w:ascii="Garamond" w:hAnsi="Garamond"/>
                <w:sz w:val="28"/>
                <w:szCs w:val="28"/>
              </w:rPr>
            </w:pPr>
            <w:r w:rsidRPr="00103486">
              <w:rPr>
                <w:rFonts w:ascii="Garamond" w:hAnsi="Garamond"/>
                <w:sz w:val="28"/>
                <w:szCs w:val="28"/>
              </w:rPr>
              <w:t>oświadczenie winno zawierać:</w:t>
            </w:r>
          </w:p>
          <w:p w:rsidR="0059362B" w:rsidRPr="00103486" w:rsidRDefault="0059362B" w:rsidP="0059362B">
            <w:pPr>
              <w:numPr>
                <w:ilvl w:val="0"/>
                <w:numId w:val="3"/>
              </w:numPr>
              <w:tabs>
                <w:tab w:val="left" w:pos="757"/>
              </w:tabs>
              <w:suppressAutoHyphens/>
              <w:ind w:left="757"/>
              <w:jc w:val="both"/>
              <w:rPr>
                <w:rFonts w:ascii="Garamond" w:hAnsi="Garamond"/>
                <w:sz w:val="28"/>
                <w:szCs w:val="28"/>
              </w:rPr>
            </w:pPr>
            <w:r w:rsidRPr="00103486">
              <w:rPr>
                <w:rFonts w:ascii="Garamond" w:hAnsi="Garamond"/>
                <w:sz w:val="28"/>
                <w:szCs w:val="28"/>
              </w:rPr>
              <w:t>firmę przedsiębiorcy oraz jego siedzibę i adres albo adres zamieszkania,</w:t>
            </w:r>
          </w:p>
          <w:p w:rsidR="0059362B" w:rsidRPr="00103486" w:rsidRDefault="0059362B" w:rsidP="0059362B">
            <w:pPr>
              <w:numPr>
                <w:ilvl w:val="0"/>
                <w:numId w:val="3"/>
              </w:numPr>
              <w:tabs>
                <w:tab w:val="left" w:pos="757"/>
              </w:tabs>
              <w:suppressAutoHyphens/>
              <w:ind w:left="757"/>
              <w:jc w:val="both"/>
              <w:rPr>
                <w:rFonts w:ascii="Garamond" w:hAnsi="Garamond"/>
                <w:sz w:val="28"/>
                <w:szCs w:val="28"/>
              </w:rPr>
            </w:pPr>
            <w:r w:rsidRPr="00103486">
              <w:rPr>
                <w:rFonts w:ascii="Garamond" w:hAnsi="Garamond"/>
                <w:sz w:val="28"/>
                <w:szCs w:val="28"/>
              </w:rPr>
              <w:t>oznaczenie miejsca i datę złożenia oświadczenia,</w:t>
            </w:r>
          </w:p>
          <w:p w:rsidR="0059362B" w:rsidRDefault="0059362B" w:rsidP="00103486">
            <w:pPr>
              <w:ind w:left="420"/>
              <w:jc w:val="both"/>
              <w:rPr>
                <w:rFonts w:ascii="Garamond" w:hAnsi="Garamond"/>
              </w:rPr>
            </w:pPr>
            <w:r w:rsidRPr="00103486">
              <w:rPr>
                <w:rFonts w:ascii="Garamond" w:hAnsi="Garamond"/>
                <w:sz w:val="28"/>
                <w:szCs w:val="28"/>
              </w:rPr>
              <w:t>podpis osoby uprawnionej do reprezentowania przedsiębiorcy, ze wskazaniem imienia i nazwiska oraz pełnionej funkcji.</w:t>
            </w:r>
          </w:p>
        </w:tc>
      </w:tr>
      <w:tr w:rsidR="0059362B" w:rsidTr="00AE6FC1">
        <w:trPr>
          <w:cantSplit/>
          <w:trHeight w:val="1452"/>
        </w:trPr>
        <w:tc>
          <w:tcPr>
            <w:tcW w:w="1027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362B" w:rsidRDefault="0059362B" w:rsidP="0059362B">
            <w:pPr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Opłaty:</w:t>
            </w:r>
          </w:p>
          <w:p w:rsidR="00103486" w:rsidRDefault="00103486" w:rsidP="00103486">
            <w:pPr>
              <w:suppressAutoHyphens/>
              <w:jc w:val="both"/>
              <w:rPr>
                <w:rFonts w:ascii="Garamond" w:hAnsi="Garamond"/>
                <w:b/>
                <w:sz w:val="28"/>
                <w:u w:val="thick"/>
              </w:rPr>
            </w:pPr>
            <w:r>
              <w:rPr>
                <w:rFonts w:ascii="Garamond" w:hAnsi="Garamond"/>
                <w:b/>
                <w:sz w:val="28"/>
                <w:u w:val="thick"/>
              </w:rPr>
              <w:t>Opłata skarbowa</w:t>
            </w:r>
            <w:r w:rsidR="00913907">
              <w:rPr>
                <w:rFonts w:ascii="Garamond" w:hAnsi="Garamond"/>
                <w:b/>
                <w:sz w:val="28"/>
                <w:u w:val="thick"/>
              </w:rPr>
              <w:t xml:space="preserve"> - </w:t>
            </w:r>
            <w:r w:rsidRPr="0053257F">
              <w:rPr>
                <w:rFonts w:ascii="Garamond" w:hAnsi="Garamond"/>
                <w:b/>
                <w:sz w:val="28"/>
                <w:u w:val="thick"/>
              </w:rPr>
              <w:t xml:space="preserve">gotówką </w:t>
            </w:r>
            <w:r w:rsidR="00113543">
              <w:rPr>
                <w:rFonts w:ascii="Garamond" w:hAnsi="Garamond"/>
                <w:b/>
                <w:sz w:val="28"/>
                <w:u w:val="thick"/>
              </w:rPr>
              <w:t xml:space="preserve">lub kartą </w:t>
            </w:r>
            <w:r w:rsidRPr="0053257F">
              <w:rPr>
                <w:rFonts w:ascii="Garamond" w:hAnsi="Garamond"/>
                <w:b/>
                <w:sz w:val="28"/>
                <w:u w:val="thick"/>
              </w:rPr>
              <w:t>w kasie Wydziału Komunikacji:</w:t>
            </w:r>
          </w:p>
          <w:p w:rsidR="0059362B" w:rsidRPr="00103486" w:rsidRDefault="0059362B" w:rsidP="00103486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rFonts w:ascii="Garamond" w:hAnsi="Garamond"/>
                <w:sz w:val="28"/>
                <w:szCs w:val="28"/>
              </w:rPr>
            </w:pPr>
            <w:r w:rsidRPr="00103486">
              <w:rPr>
                <w:rFonts w:ascii="Garamond" w:hAnsi="Garamond"/>
                <w:sz w:val="28"/>
                <w:szCs w:val="28"/>
              </w:rPr>
              <w:t xml:space="preserve">od dokonania wpisu do rejestru działalności regulowanej - </w:t>
            </w:r>
            <w:r w:rsidRPr="000E2EF5">
              <w:rPr>
                <w:rFonts w:ascii="Garamond" w:hAnsi="Garamond"/>
                <w:b/>
                <w:sz w:val="28"/>
                <w:szCs w:val="28"/>
              </w:rPr>
              <w:t>412,00 zł</w:t>
            </w:r>
            <w:r w:rsidRPr="00103486">
              <w:rPr>
                <w:rFonts w:ascii="Garamond" w:hAnsi="Garamond"/>
                <w:sz w:val="28"/>
                <w:szCs w:val="28"/>
              </w:rPr>
              <w:t>,</w:t>
            </w:r>
          </w:p>
          <w:p w:rsidR="0059362B" w:rsidRPr="00913907" w:rsidRDefault="0059362B" w:rsidP="0059362B">
            <w:pPr>
              <w:numPr>
                <w:ilvl w:val="0"/>
                <w:numId w:val="4"/>
              </w:numPr>
              <w:tabs>
                <w:tab w:val="left" w:pos="0"/>
              </w:tabs>
              <w:suppressAutoHyphens/>
              <w:jc w:val="both"/>
              <w:rPr>
                <w:rFonts w:ascii="Garamond" w:hAnsi="Garamond"/>
                <w:sz w:val="28"/>
                <w:szCs w:val="28"/>
              </w:rPr>
            </w:pPr>
            <w:r w:rsidRPr="00913907">
              <w:rPr>
                <w:rFonts w:ascii="Garamond" w:hAnsi="Garamond"/>
                <w:sz w:val="28"/>
                <w:szCs w:val="28"/>
              </w:rPr>
              <w:t xml:space="preserve">od zmiany wpisu do rejestru działalności regulowanej dot. rozszerzenia zakresu działalności – </w:t>
            </w:r>
            <w:r w:rsidRPr="000E2EF5">
              <w:rPr>
                <w:rFonts w:ascii="Garamond" w:hAnsi="Garamond"/>
                <w:b/>
                <w:sz w:val="28"/>
                <w:szCs w:val="28"/>
              </w:rPr>
              <w:t>206,00 zł</w:t>
            </w:r>
            <w:r w:rsidRPr="00913907">
              <w:rPr>
                <w:rFonts w:ascii="Garamond" w:hAnsi="Garamond"/>
                <w:sz w:val="28"/>
                <w:szCs w:val="28"/>
              </w:rPr>
              <w:t>.</w:t>
            </w:r>
          </w:p>
          <w:p w:rsidR="0059362B" w:rsidRPr="00E62D29" w:rsidRDefault="00913907" w:rsidP="000F62C3">
            <w:pPr>
              <w:jc w:val="both"/>
              <w:rPr>
                <w:rFonts w:ascii="Garamond" w:hAnsi="Garamond"/>
                <w:sz w:val="28"/>
                <w:szCs w:val="28"/>
              </w:rPr>
            </w:pPr>
            <w:r w:rsidRPr="00E62D29">
              <w:rPr>
                <w:rFonts w:ascii="Garamond" w:hAnsi="Garamond"/>
                <w:b/>
                <w:sz w:val="28"/>
                <w:szCs w:val="28"/>
              </w:rPr>
              <w:t>lub bezpośrednio na konto Starostwa Powiatowego w Wołominie</w:t>
            </w:r>
            <w:r w:rsidRPr="00E62D29">
              <w:rPr>
                <w:rFonts w:ascii="Garamond" w:hAnsi="Garamond"/>
                <w:sz w:val="28"/>
                <w:szCs w:val="28"/>
              </w:rPr>
              <w:t xml:space="preserve"> </w:t>
            </w:r>
          </w:p>
          <w:p w:rsidR="00913907" w:rsidRDefault="00913907" w:rsidP="000F62C3">
            <w:pPr>
              <w:jc w:val="both"/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szCs w:val="24"/>
              </w:rPr>
              <w:t xml:space="preserve">Nr konta: </w:t>
            </w:r>
            <w:r>
              <w:rPr>
                <w:rFonts w:ascii="Garamond" w:hAnsi="Garamond"/>
                <w:b/>
                <w:szCs w:val="24"/>
              </w:rPr>
              <w:t>36 1020 1042 0000 8802 0016 6868</w:t>
            </w:r>
          </w:p>
          <w:p w:rsidR="0061235F" w:rsidRPr="007E68E6" w:rsidRDefault="0061235F" w:rsidP="0061235F">
            <w:pPr>
              <w:rPr>
                <w:rFonts w:ascii="Garamond" w:hAnsi="Garamond"/>
                <w:b/>
                <w:szCs w:val="24"/>
              </w:rPr>
            </w:pPr>
            <w:r w:rsidRPr="007E68E6">
              <w:rPr>
                <w:rFonts w:ascii="Garamond" w:hAnsi="Garamond"/>
                <w:b/>
                <w:szCs w:val="24"/>
              </w:rPr>
              <w:t>Uwaga!</w:t>
            </w:r>
          </w:p>
          <w:p w:rsidR="0061235F" w:rsidRPr="007E68E6" w:rsidRDefault="0061235F" w:rsidP="0061235F">
            <w:pPr>
              <w:rPr>
                <w:rFonts w:ascii="Garamond" w:hAnsi="Garamond"/>
                <w:szCs w:val="24"/>
              </w:rPr>
            </w:pPr>
            <w:r w:rsidRPr="007E68E6">
              <w:rPr>
                <w:rFonts w:ascii="Garamond" w:hAnsi="Garamond"/>
                <w:szCs w:val="24"/>
              </w:rPr>
              <w:t>Kasa jest czynna w godz.:</w:t>
            </w:r>
          </w:p>
          <w:p w:rsidR="0061235F" w:rsidRPr="00B312B1" w:rsidRDefault="0061235F" w:rsidP="0061235F">
            <w:pPr>
              <w:suppressAutoHyphens/>
              <w:rPr>
                <w:rFonts w:ascii="Garamond" w:hAnsi="Garamond"/>
                <w:b/>
                <w:szCs w:val="24"/>
                <w:lang w:eastAsia="ar-SA"/>
              </w:rPr>
            </w:pPr>
            <w:r>
              <w:rPr>
                <w:rFonts w:ascii="Garamond" w:hAnsi="Garamond"/>
                <w:b/>
                <w:szCs w:val="24"/>
                <w:lang w:eastAsia="ar-SA"/>
              </w:rPr>
              <w:t xml:space="preserve">Poniedziałek: </w:t>
            </w:r>
            <w:r w:rsidRPr="00B312B1">
              <w:rPr>
                <w:rFonts w:ascii="Garamond" w:hAnsi="Garamond"/>
                <w:b/>
                <w:szCs w:val="24"/>
                <w:lang w:eastAsia="ar-SA"/>
              </w:rPr>
              <w:t>9.00 – 16.00</w:t>
            </w:r>
          </w:p>
          <w:p w:rsidR="0061235F" w:rsidRPr="00B312B1" w:rsidRDefault="0061235F" w:rsidP="0061235F">
            <w:pPr>
              <w:suppressAutoHyphens/>
              <w:rPr>
                <w:rFonts w:ascii="Garamond" w:hAnsi="Garamond"/>
                <w:b/>
                <w:szCs w:val="24"/>
                <w:lang w:eastAsia="ar-SA"/>
              </w:rPr>
            </w:pPr>
            <w:r>
              <w:rPr>
                <w:rFonts w:ascii="Garamond" w:hAnsi="Garamond"/>
                <w:b/>
                <w:szCs w:val="24"/>
                <w:lang w:eastAsia="ar-SA"/>
              </w:rPr>
              <w:t>wtorek – czwartek:</w:t>
            </w:r>
            <w:r w:rsidRPr="00B312B1">
              <w:rPr>
                <w:rFonts w:ascii="Garamond" w:hAnsi="Garamond"/>
                <w:b/>
                <w:szCs w:val="24"/>
                <w:lang w:eastAsia="ar-SA"/>
              </w:rPr>
              <w:t xml:space="preserve"> 8.00 – 15.00</w:t>
            </w:r>
          </w:p>
          <w:p w:rsidR="00921EA8" w:rsidRDefault="0061235F" w:rsidP="0061235F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b/>
                <w:szCs w:val="24"/>
                <w:lang w:eastAsia="ar-SA"/>
              </w:rPr>
              <w:t xml:space="preserve">piątek: </w:t>
            </w:r>
            <w:r w:rsidRPr="00B312B1">
              <w:rPr>
                <w:rFonts w:ascii="Garamond" w:hAnsi="Garamond"/>
                <w:b/>
                <w:szCs w:val="24"/>
                <w:lang w:eastAsia="ar-SA"/>
              </w:rPr>
              <w:t>8.00 – 14.00</w:t>
            </w:r>
          </w:p>
        </w:tc>
      </w:tr>
      <w:tr w:rsidR="0059362B" w:rsidTr="00AE6FC1">
        <w:trPr>
          <w:cantSplit/>
          <w:trHeight w:val="867"/>
        </w:trPr>
        <w:tc>
          <w:tcPr>
            <w:tcW w:w="1027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362B" w:rsidRDefault="0059362B" w:rsidP="000F62C3">
            <w:pPr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Miejsce złożenia wniosku:</w:t>
            </w:r>
          </w:p>
          <w:p w:rsidR="00913907" w:rsidRDefault="00913907" w:rsidP="00913907">
            <w:pPr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Kancelaria:</w:t>
            </w:r>
          </w:p>
          <w:p w:rsidR="00913907" w:rsidRPr="00B4355F" w:rsidRDefault="00913907" w:rsidP="00913907">
            <w:pPr>
              <w:jc w:val="both"/>
              <w:rPr>
                <w:rFonts w:ascii="Garamond" w:hAnsi="Garamond"/>
                <w:sz w:val="28"/>
                <w:szCs w:val="28"/>
              </w:rPr>
            </w:pPr>
            <w:r w:rsidRPr="00B4355F">
              <w:rPr>
                <w:rFonts w:ascii="Garamond" w:hAnsi="Garamond"/>
                <w:sz w:val="28"/>
                <w:szCs w:val="28"/>
              </w:rPr>
              <w:t>Starostwo Powiatowe w Wołominie</w:t>
            </w:r>
          </w:p>
          <w:p w:rsidR="000E2EF5" w:rsidRPr="000E2EF5" w:rsidRDefault="00913907" w:rsidP="000E2EF5">
            <w:pPr>
              <w:jc w:val="both"/>
              <w:rPr>
                <w:rFonts w:ascii="Garamond" w:hAnsi="Garamond"/>
                <w:sz w:val="28"/>
                <w:szCs w:val="28"/>
              </w:rPr>
            </w:pPr>
            <w:r w:rsidRPr="00B4355F">
              <w:rPr>
                <w:rFonts w:ascii="Garamond" w:hAnsi="Garamond"/>
                <w:sz w:val="28"/>
                <w:szCs w:val="28"/>
              </w:rPr>
              <w:t>05-200 Wołomin</w:t>
            </w:r>
            <w:r>
              <w:rPr>
                <w:rFonts w:ascii="Garamond" w:hAnsi="Garamond"/>
                <w:sz w:val="28"/>
                <w:szCs w:val="28"/>
              </w:rPr>
              <w:t xml:space="preserve">, </w:t>
            </w:r>
            <w:r w:rsidRPr="00B4355F">
              <w:rPr>
                <w:rFonts w:ascii="Garamond" w:hAnsi="Garamond"/>
                <w:sz w:val="28"/>
                <w:szCs w:val="28"/>
              </w:rPr>
              <w:t>ul. Prądzyńskiego 3</w:t>
            </w:r>
            <w:r w:rsidR="000E2EF5">
              <w:rPr>
                <w:rFonts w:ascii="Garamond" w:hAnsi="Garamond"/>
                <w:sz w:val="28"/>
                <w:szCs w:val="28"/>
              </w:rPr>
              <w:t xml:space="preserve"> </w:t>
            </w:r>
            <w:r w:rsidR="000E2EF5" w:rsidRPr="000E2EF5">
              <w:rPr>
                <w:rFonts w:ascii="Garamond" w:hAnsi="Garamond"/>
                <w:sz w:val="28"/>
                <w:szCs w:val="28"/>
              </w:rPr>
              <w:t>I p w godz. :</w:t>
            </w:r>
          </w:p>
          <w:p w:rsidR="0059362B" w:rsidRDefault="00921EA8" w:rsidP="000E2EF5">
            <w:pPr>
              <w:jc w:val="both"/>
              <w:rPr>
                <w:rFonts w:ascii="Garamond" w:hAnsi="Garamond"/>
              </w:rPr>
            </w:pPr>
            <w:r w:rsidRPr="00921EA8">
              <w:rPr>
                <w:rFonts w:ascii="Garamond" w:hAnsi="Garamond"/>
                <w:b/>
                <w:sz w:val="28"/>
                <w:szCs w:val="28"/>
              </w:rPr>
              <w:t>poniedziałek: 8</w:t>
            </w:r>
            <w:r w:rsidRPr="00921EA8">
              <w:rPr>
                <w:rFonts w:ascii="Garamond" w:hAnsi="Garamond"/>
                <w:b/>
                <w:sz w:val="28"/>
                <w:szCs w:val="28"/>
                <w:vertAlign w:val="superscript"/>
              </w:rPr>
              <w:t xml:space="preserve">00 - </w:t>
            </w:r>
            <w:r w:rsidRPr="00921EA8">
              <w:rPr>
                <w:rFonts w:ascii="Garamond" w:hAnsi="Garamond"/>
                <w:b/>
                <w:sz w:val="28"/>
                <w:szCs w:val="28"/>
              </w:rPr>
              <w:t>17</w:t>
            </w:r>
            <w:r w:rsidRPr="00921EA8">
              <w:rPr>
                <w:rFonts w:ascii="Garamond" w:hAnsi="Garamond"/>
                <w:b/>
                <w:sz w:val="28"/>
                <w:szCs w:val="28"/>
                <w:vertAlign w:val="superscript"/>
              </w:rPr>
              <w:t xml:space="preserve">00 </w:t>
            </w:r>
            <w:r w:rsidRPr="00921EA8">
              <w:rPr>
                <w:rFonts w:ascii="Garamond" w:hAnsi="Garamond"/>
                <w:b/>
                <w:sz w:val="28"/>
                <w:szCs w:val="28"/>
              </w:rPr>
              <w:t>, wtorek – czwartek: 8</w:t>
            </w:r>
            <w:r w:rsidRPr="00921EA8">
              <w:rPr>
                <w:rFonts w:ascii="Garamond" w:hAnsi="Garamond"/>
                <w:b/>
                <w:sz w:val="28"/>
                <w:szCs w:val="28"/>
                <w:vertAlign w:val="superscript"/>
              </w:rPr>
              <w:t xml:space="preserve">00 – </w:t>
            </w:r>
            <w:r w:rsidRPr="00921EA8">
              <w:rPr>
                <w:rFonts w:ascii="Garamond" w:hAnsi="Garamond"/>
                <w:b/>
                <w:sz w:val="28"/>
                <w:szCs w:val="28"/>
              </w:rPr>
              <w:t>16</w:t>
            </w:r>
            <w:r w:rsidRPr="00921EA8">
              <w:rPr>
                <w:rFonts w:ascii="Garamond" w:hAnsi="Garamond"/>
                <w:b/>
                <w:sz w:val="28"/>
                <w:szCs w:val="28"/>
                <w:vertAlign w:val="superscript"/>
              </w:rPr>
              <w:t>00</w:t>
            </w:r>
            <w:r w:rsidRPr="00921EA8">
              <w:rPr>
                <w:rFonts w:ascii="Garamond" w:hAnsi="Garamond"/>
                <w:b/>
                <w:sz w:val="28"/>
                <w:szCs w:val="28"/>
              </w:rPr>
              <w:t>, piątek: 8</w:t>
            </w:r>
            <w:r w:rsidRPr="00921EA8">
              <w:rPr>
                <w:rFonts w:ascii="Garamond" w:hAnsi="Garamond"/>
                <w:b/>
                <w:sz w:val="28"/>
                <w:szCs w:val="28"/>
                <w:vertAlign w:val="superscript"/>
              </w:rPr>
              <w:t xml:space="preserve">00 - </w:t>
            </w:r>
            <w:r w:rsidRPr="00921EA8">
              <w:rPr>
                <w:rFonts w:ascii="Garamond" w:hAnsi="Garamond"/>
                <w:b/>
                <w:sz w:val="28"/>
                <w:szCs w:val="28"/>
              </w:rPr>
              <w:t>15</w:t>
            </w:r>
            <w:r w:rsidRPr="00921EA8">
              <w:rPr>
                <w:rFonts w:ascii="Garamond" w:hAnsi="Garamond"/>
                <w:b/>
                <w:sz w:val="28"/>
                <w:szCs w:val="28"/>
                <w:vertAlign w:val="superscript"/>
              </w:rPr>
              <w:t>00</w:t>
            </w:r>
          </w:p>
        </w:tc>
      </w:tr>
      <w:tr w:rsidR="0059362B" w:rsidTr="00AE6FC1">
        <w:trPr>
          <w:cantSplit/>
          <w:trHeight w:val="851"/>
        </w:trPr>
        <w:tc>
          <w:tcPr>
            <w:tcW w:w="1027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362B" w:rsidRDefault="0059362B" w:rsidP="000F62C3">
            <w:pPr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Odpowiedzialny za załatwienie sprawy:</w:t>
            </w:r>
          </w:p>
          <w:p w:rsidR="0059362B" w:rsidRDefault="00913907" w:rsidP="000F62C3">
            <w:pPr>
              <w:rPr>
                <w:rFonts w:ascii="Garamond" w:hAnsi="Garamond"/>
                <w:b/>
                <w:lang w:val="de-DE"/>
              </w:rPr>
            </w:pPr>
            <w:r w:rsidRPr="00B4355F">
              <w:rPr>
                <w:rFonts w:ascii="Garamond" w:hAnsi="Garamond"/>
                <w:sz w:val="28"/>
                <w:szCs w:val="28"/>
              </w:rPr>
              <w:t>Stanisław Szczepański – Naczelnik Wydziału Komunikacji</w:t>
            </w:r>
            <w:r>
              <w:rPr>
                <w:rFonts w:ascii="Garamond" w:hAnsi="Garamond"/>
                <w:b/>
                <w:lang w:val="de-DE"/>
              </w:rPr>
              <w:t xml:space="preserve"> </w:t>
            </w:r>
          </w:p>
          <w:p w:rsidR="00023868" w:rsidRPr="00520B27" w:rsidRDefault="00023868" w:rsidP="00520B27">
            <w:pPr>
              <w:rPr>
                <w:rFonts w:ascii="Garamond" w:hAnsi="Garamond"/>
                <w:b/>
                <w:lang w:val="de-DE"/>
              </w:rPr>
            </w:pPr>
            <w:r w:rsidRPr="00520B27">
              <w:rPr>
                <w:rFonts w:ascii="Garamond" w:hAnsi="Garamond"/>
                <w:b/>
                <w:szCs w:val="24"/>
              </w:rPr>
              <w:t xml:space="preserve">Tel. (22) </w:t>
            </w:r>
            <w:r w:rsidR="00520B27" w:rsidRPr="00520B27">
              <w:rPr>
                <w:rFonts w:ascii="Garamond" w:hAnsi="Garamond"/>
                <w:b/>
                <w:szCs w:val="24"/>
              </w:rPr>
              <w:t>346-13-05</w:t>
            </w:r>
          </w:p>
        </w:tc>
      </w:tr>
      <w:tr w:rsidR="0059362B" w:rsidTr="000F62C3">
        <w:trPr>
          <w:cantSplit/>
          <w:trHeight w:val="784"/>
        </w:trPr>
        <w:tc>
          <w:tcPr>
            <w:tcW w:w="1027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E6FC1" w:rsidRDefault="0059362B" w:rsidP="00AE6FC1">
            <w:pPr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lastRenderedPageBreak/>
              <w:t>Sprawę prowadzi i udziela szczegółowych wyjaśnień:</w:t>
            </w:r>
          </w:p>
          <w:p w:rsidR="00913907" w:rsidRDefault="00913907" w:rsidP="00913907">
            <w:pPr>
              <w:rPr>
                <w:rFonts w:ascii="Garamond" w:hAnsi="Garamond"/>
                <w:snapToGrid w:val="0"/>
                <w:sz w:val="28"/>
                <w:szCs w:val="28"/>
              </w:rPr>
            </w:pPr>
            <w:r w:rsidRPr="00B4355F">
              <w:rPr>
                <w:rFonts w:ascii="Garamond" w:hAnsi="Garamond"/>
                <w:snapToGrid w:val="0"/>
                <w:sz w:val="28"/>
                <w:szCs w:val="28"/>
              </w:rPr>
              <w:t>Małgorzata Skibniewska – Zastępca Naczelnika</w:t>
            </w:r>
            <w:r w:rsidR="002839E0">
              <w:rPr>
                <w:rFonts w:ascii="Garamond" w:hAnsi="Garamond"/>
                <w:snapToGrid w:val="0"/>
                <w:sz w:val="28"/>
                <w:szCs w:val="28"/>
              </w:rPr>
              <w:t xml:space="preserve"> Wydziału Komunikacji</w:t>
            </w:r>
          </w:p>
          <w:p w:rsidR="002839E0" w:rsidRPr="00520B27" w:rsidRDefault="00A10AAD" w:rsidP="002839E0">
            <w:pPr>
              <w:rPr>
                <w:rFonts w:ascii="Garamond" w:hAnsi="Garamond"/>
                <w:b/>
                <w:snapToGrid w:val="0"/>
                <w:sz w:val="28"/>
                <w:szCs w:val="28"/>
              </w:rPr>
            </w:pPr>
            <w:r>
              <w:rPr>
                <w:rFonts w:ascii="Garamond" w:hAnsi="Garamond"/>
                <w:snapToGrid w:val="0"/>
                <w:sz w:val="28"/>
                <w:szCs w:val="28"/>
              </w:rPr>
              <w:t xml:space="preserve"> </w:t>
            </w:r>
            <w:r w:rsidRPr="00520B27">
              <w:rPr>
                <w:rFonts w:ascii="Garamond" w:hAnsi="Garamond"/>
                <w:b/>
                <w:snapToGrid w:val="0"/>
                <w:sz w:val="28"/>
                <w:szCs w:val="28"/>
              </w:rPr>
              <w:t xml:space="preserve">tel. (22) </w:t>
            </w:r>
            <w:r w:rsidR="00520B27" w:rsidRPr="00520B27">
              <w:rPr>
                <w:rFonts w:ascii="Garamond" w:hAnsi="Garamond"/>
                <w:b/>
                <w:snapToGrid w:val="0"/>
                <w:sz w:val="28"/>
                <w:szCs w:val="28"/>
              </w:rPr>
              <w:t>346-13-14</w:t>
            </w:r>
          </w:p>
          <w:p w:rsidR="0059362B" w:rsidRPr="00AE6FC1" w:rsidRDefault="002839E0" w:rsidP="002839E0">
            <w:pPr>
              <w:rPr>
                <w:rFonts w:ascii="Garamond" w:hAnsi="Garamond"/>
              </w:rPr>
            </w:pPr>
            <w:r w:rsidRPr="002839E0">
              <w:rPr>
                <w:rFonts w:ascii="Garamond" w:hAnsi="Garamond"/>
                <w:snapToGrid w:val="0"/>
                <w:sz w:val="28"/>
                <w:szCs w:val="28"/>
              </w:rPr>
              <w:t xml:space="preserve">05-200 Wołomin ul. </w:t>
            </w:r>
            <w:proofErr w:type="spellStart"/>
            <w:r w:rsidRPr="002839E0">
              <w:rPr>
                <w:rFonts w:ascii="Garamond" w:hAnsi="Garamond"/>
                <w:snapToGrid w:val="0"/>
                <w:sz w:val="28"/>
                <w:szCs w:val="28"/>
              </w:rPr>
              <w:t>Kobyłkowska</w:t>
            </w:r>
            <w:proofErr w:type="spellEnd"/>
            <w:r w:rsidRPr="002839E0">
              <w:rPr>
                <w:rFonts w:ascii="Garamond" w:hAnsi="Garamond"/>
                <w:snapToGrid w:val="0"/>
                <w:sz w:val="28"/>
                <w:szCs w:val="28"/>
              </w:rPr>
              <w:t xml:space="preserve"> 1A, I piętro, pok. 15</w:t>
            </w:r>
          </w:p>
        </w:tc>
      </w:tr>
      <w:tr w:rsidR="0059362B" w:rsidTr="000F62C3">
        <w:trPr>
          <w:cantSplit/>
          <w:trHeight w:val="822"/>
        </w:trPr>
        <w:tc>
          <w:tcPr>
            <w:tcW w:w="1027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6FC1" w:rsidRDefault="0059362B" w:rsidP="000F62C3">
            <w:pPr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Godziny pracy:</w:t>
            </w:r>
            <w:r>
              <w:rPr>
                <w:rFonts w:ascii="Garamond" w:hAnsi="Garamond"/>
                <w:sz w:val="28"/>
              </w:rPr>
              <w:t xml:space="preserve"> </w:t>
            </w:r>
          </w:p>
          <w:p w:rsidR="00913907" w:rsidRDefault="0059362B" w:rsidP="00913907">
            <w:pPr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 xml:space="preserve"> </w:t>
            </w:r>
            <w:r w:rsidR="00913907">
              <w:rPr>
                <w:rFonts w:ascii="Garamond" w:hAnsi="Garamond"/>
                <w:sz w:val="28"/>
              </w:rPr>
              <w:t>Wydział Komunikacji prowadzi obsługę interesanta w godz.:</w:t>
            </w:r>
          </w:p>
          <w:p w:rsidR="0059362B" w:rsidRPr="00921EA8" w:rsidRDefault="00921EA8" w:rsidP="00921EA8">
            <w:pPr>
              <w:rPr>
                <w:rFonts w:ascii="Garamond" w:hAnsi="Garamond"/>
              </w:rPr>
            </w:pPr>
            <w:r w:rsidRPr="00921EA8">
              <w:rPr>
                <w:rFonts w:ascii="Garamond" w:hAnsi="Garamond"/>
                <w:b/>
                <w:sz w:val="28"/>
                <w:szCs w:val="28"/>
              </w:rPr>
              <w:t>poniedziałek: 9</w:t>
            </w:r>
            <w:r w:rsidRPr="00921EA8">
              <w:rPr>
                <w:rFonts w:ascii="Garamond" w:hAnsi="Garamond"/>
                <w:b/>
                <w:sz w:val="28"/>
                <w:szCs w:val="28"/>
                <w:vertAlign w:val="superscript"/>
              </w:rPr>
              <w:t>00</w:t>
            </w:r>
            <w:r w:rsidRPr="00921EA8">
              <w:rPr>
                <w:rFonts w:ascii="Garamond" w:hAnsi="Garamond"/>
                <w:b/>
                <w:sz w:val="28"/>
                <w:szCs w:val="28"/>
              </w:rPr>
              <w:t>-  16</w:t>
            </w:r>
            <w:r w:rsidRPr="00921EA8">
              <w:rPr>
                <w:rFonts w:ascii="Garamond" w:hAnsi="Garamond"/>
                <w:b/>
                <w:sz w:val="28"/>
                <w:szCs w:val="28"/>
                <w:vertAlign w:val="superscript"/>
              </w:rPr>
              <w:t>30</w:t>
            </w:r>
            <w:r w:rsidRPr="00921EA8">
              <w:rPr>
                <w:rFonts w:ascii="Garamond" w:hAnsi="Garamond"/>
                <w:b/>
                <w:sz w:val="28"/>
                <w:szCs w:val="28"/>
              </w:rPr>
              <w:t>, wtorek – piątek 8</w:t>
            </w:r>
            <w:r w:rsidRPr="00921EA8">
              <w:rPr>
                <w:rFonts w:ascii="Garamond" w:hAnsi="Garamond"/>
                <w:b/>
                <w:sz w:val="28"/>
                <w:szCs w:val="28"/>
                <w:vertAlign w:val="superscript"/>
              </w:rPr>
              <w:t>00</w:t>
            </w:r>
            <w:r w:rsidRPr="00921EA8">
              <w:rPr>
                <w:rFonts w:ascii="Garamond" w:hAnsi="Garamond"/>
                <w:b/>
                <w:sz w:val="28"/>
                <w:szCs w:val="28"/>
              </w:rPr>
              <w:t xml:space="preserve"> - 15</w:t>
            </w:r>
            <w:r w:rsidRPr="00921EA8">
              <w:rPr>
                <w:rFonts w:ascii="Garamond" w:hAnsi="Garamond"/>
                <w:b/>
                <w:sz w:val="28"/>
                <w:szCs w:val="28"/>
                <w:vertAlign w:val="superscript"/>
              </w:rPr>
              <w:t>30</w:t>
            </w:r>
          </w:p>
        </w:tc>
      </w:tr>
      <w:tr w:rsidR="0059362B" w:rsidTr="00F05168">
        <w:trPr>
          <w:cantSplit/>
          <w:trHeight w:val="713"/>
        </w:trPr>
        <w:tc>
          <w:tcPr>
            <w:tcW w:w="10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362B" w:rsidRDefault="0059362B" w:rsidP="000F62C3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Przewidywany termin załatwienia sprawy:</w:t>
            </w:r>
            <w:r>
              <w:rPr>
                <w:rFonts w:ascii="Garamond" w:hAnsi="Garamond"/>
                <w:sz w:val="28"/>
              </w:rPr>
              <w:t xml:space="preserve"> </w:t>
            </w:r>
          </w:p>
          <w:p w:rsidR="0059362B" w:rsidRDefault="00913907" w:rsidP="000F62C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z w:val="28"/>
                <w:szCs w:val="28"/>
              </w:rPr>
              <w:t>7 dni od dnia wpływu wniosku wraz z oświadczeniem o spełnianiu warunków.</w:t>
            </w:r>
          </w:p>
        </w:tc>
      </w:tr>
      <w:tr w:rsidR="0059362B" w:rsidTr="00AE6FC1">
        <w:trPr>
          <w:cantSplit/>
          <w:trHeight w:val="666"/>
        </w:trPr>
        <w:tc>
          <w:tcPr>
            <w:tcW w:w="10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362B" w:rsidRDefault="0059362B" w:rsidP="000F62C3">
            <w:pPr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Tryb odwoławczy:</w:t>
            </w:r>
          </w:p>
          <w:p w:rsidR="00AE6FC1" w:rsidRDefault="00AE6FC1" w:rsidP="00913907">
            <w:pPr>
              <w:rPr>
                <w:rFonts w:ascii="Garamond" w:hAnsi="Garamond"/>
              </w:rPr>
            </w:pPr>
            <w:r w:rsidRPr="00913907">
              <w:rPr>
                <w:rFonts w:ascii="Garamond" w:hAnsi="Garamond"/>
                <w:sz w:val="28"/>
                <w:szCs w:val="28"/>
              </w:rPr>
              <w:t>Nie przysługuje.</w:t>
            </w:r>
          </w:p>
        </w:tc>
      </w:tr>
      <w:tr w:rsidR="0059362B" w:rsidTr="003A635C">
        <w:trPr>
          <w:cantSplit/>
          <w:trHeight w:val="7221"/>
        </w:trPr>
        <w:tc>
          <w:tcPr>
            <w:tcW w:w="10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362B" w:rsidRDefault="0059362B" w:rsidP="000F62C3">
            <w:pPr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Dodatkowe informacje:</w:t>
            </w:r>
          </w:p>
          <w:p w:rsidR="00AE6FC1" w:rsidRPr="003A635C" w:rsidRDefault="00AE6FC1" w:rsidP="00AE6FC1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jc w:val="both"/>
              <w:rPr>
                <w:rFonts w:ascii="Garamond" w:hAnsi="Garamond"/>
                <w:szCs w:val="24"/>
                <w:lang w:eastAsia="ar-SA"/>
              </w:rPr>
            </w:pPr>
            <w:r w:rsidRPr="003A635C">
              <w:rPr>
                <w:rFonts w:ascii="Garamond" w:hAnsi="Garamond"/>
                <w:szCs w:val="24"/>
                <w:lang w:eastAsia="ar-SA"/>
              </w:rPr>
              <w:t xml:space="preserve">Działalność gospodarcza w zakresie prowadzenia stacji kontroli pojazdów jest działalnością regulowaną w rozumieniu przepisów ustawy z dnia </w:t>
            </w:r>
            <w:r w:rsidR="002839E0" w:rsidRPr="003A635C">
              <w:rPr>
                <w:rFonts w:ascii="Garamond" w:hAnsi="Garamond"/>
                <w:szCs w:val="24"/>
                <w:lang w:eastAsia="ar-SA"/>
              </w:rPr>
              <w:t xml:space="preserve">6 marca 2018 r. Prawo Przedsiębiorców </w:t>
            </w:r>
            <w:r w:rsidRPr="003A635C">
              <w:rPr>
                <w:rFonts w:ascii="Garamond" w:hAnsi="Garamond"/>
                <w:szCs w:val="24"/>
                <w:lang w:eastAsia="ar-SA"/>
              </w:rPr>
              <w:t>i wymaga wpisu do rejestru prowadzonego przez Starostę właściwego ze względu na miejsce wykonywania działalności objętej wpisem.</w:t>
            </w:r>
          </w:p>
          <w:p w:rsidR="00AE6FC1" w:rsidRPr="003A635C" w:rsidRDefault="00AE6FC1" w:rsidP="00AE6FC1">
            <w:pPr>
              <w:suppressAutoHyphens/>
              <w:ind w:left="397"/>
              <w:jc w:val="both"/>
              <w:rPr>
                <w:rFonts w:ascii="Garamond" w:hAnsi="Garamond"/>
                <w:szCs w:val="24"/>
                <w:lang w:eastAsia="ar-SA"/>
              </w:rPr>
            </w:pPr>
            <w:r w:rsidRPr="003A635C">
              <w:rPr>
                <w:rFonts w:ascii="Garamond" w:hAnsi="Garamond"/>
                <w:szCs w:val="24"/>
                <w:lang w:eastAsia="ar-SA"/>
              </w:rPr>
              <w:t>O uzyskanie wpisu do rejestru przedsiębiorców prowadzących stację kontroli pojazdów może ubiegać się przedsiębiorca:</w:t>
            </w:r>
          </w:p>
          <w:p w:rsidR="00AE6FC1" w:rsidRPr="003A635C" w:rsidRDefault="00AE6FC1" w:rsidP="00AE6FC1">
            <w:pPr>
              <w:numPr>
                <w:ilvl w:val="0"/>
                <w:numId w:val="5"/>
              </w:numPr>
              <w:tabs>
                <w:tab w:val="left" w:pos="757"/>
              </w:tabs>
              <w:suppressAutoHyphens/>
              <w:ind w:left="757"/>
              <w:jc w:val="both"/>
              <w:rPr>
                <w:rFonts w:ascii="Garamond" w:hAnsi="Garamond"/>
                <w:szCs w:val="24"/>
                <w:lang w:eastAsia="ar-SA"/>
              </w:rPr>
            </w:pPr>
            <w:r w:rsidRPr="003A635C">
              <w:rPr>
                <w:rFonts w:ascii="Garamond" w:hAnsi="Garamond"/>
                <w:szCs w:val="24"/>
                <w:lang w:eastAsia="ar-SA"/>
              </w:rPr>
              <w:t>który posiada siedzibę lub miejsce zamieszkania na terytorium RP,</w:t>
            </w:r>
          </w:p>
          <w:p w:rsidR="00AE6FC1" w:rsidRPr="003A635C" w:rsidRDefault="00AE6FC1" w:rsidP="00AE6FC1">
            <w:pPr>
              <w:numPr>
                <w:ilvl w:val="0"/>
                <w:numId w:val="5"/>
              </w:numPr>
              <w:tabs>
                <w:tab w:val="left" w:pos="757"/>
              </w:tabs>
              <w:suppressAutoHyphens/>
              <w:ind w:left="757"/>
              <w:jc w:val="both"/>
              <w:rPr>
                <w:rFonts w:ascii="Garamond" w:hAnsi="Garamond"/>
                <w:szCs w:val="24"/>
                <w:lang w:eastAsia="ar-SA"/>
              </w:rPr>
            </w:pPr>
            <w:r w:rsidRPr="003A635C">
              <w:rPr>
                <w:rFonts w:ascii="Garamond" w:hAnsi="Garamond"/>
                <w:szCs w:val="24"/>
                <w:lang w:eastAsia="ar-SA"/>
              </w:rPr>
              <w:t>w stosunku do którego nie została otwarta likwidacja lub nie ogłoszono upadłości,</w:t>
            </w:r>
          </w:p>
          <w:p w:rsidR="00AE6FC1" w:rsidRPr="003A635C" w:rsidRDefault="00AE6FC1" w:rsidP="00AE6FC1">
            <w:pPr>
              <w:numPr>
                <w:ilvl w:val="0"/>
                <w:numId w:val="5"/>
              </w:numPr>
              <w:tabs>
                <w:tab w:val="left" w:pos="757"/>
              </w:tabs>
              <w:suppressAutoHyphens/>
              <w:ind w:left="757"/>
              <w:jc w:val="both"/>
              <w:rPr>
                <w:rFonts w:ascii="Garamond" w:hAnsi="Garamond"/>
                <w:szCs w:val="24"/>
                <w:lang w:eastAsia="ar-SA"/>
              </w:rPr>
            </w:pPr>
            <w:r w:rsidRPr="003A635C">
              <w:rPr>
                <w:rFonts w:ascii="Garamond" w:hAnsi="Garamond"/>
                <w:szCs w:val="24"/>
                <w:lang w:eastAsia="ar-SA"/>
              </w:rPr>
              <w:t>który nie był prawomocnie skazany za przestępstwo popełnione w celu osiągnięcia korzyści majątkowej lub przestępstwo przeciwko dokumentom - dot. osoby fizycznej lub członków organów osoby prawnej,</w:t>
            </w:r>
          </w:p>
          <w:p w:rsidR="00AE6FC1" w:rsidRPr="003A635C" w:rsidRDefault="00AE6FC1" w:rsidP="00AE6FC1">
            <w:pPr>
              <w:numPr>
                <w:ilvl w:val="0"/>
                <w:numId w:val="5"/>
              </w:numPr>
              <w:tabs>
                <w:tab w:val="left" w:pos="757"/>
              </w:tabs>
              <w:suppressAutoHyphens/>
              <w:ind w:left="757"/>
              <w:jc w:val="both"/>
              <w:rPr>
                <w:rFonts w:ascii="Garamond" w:hAnsi="Garamond"/>
                <w:szCs w:val="24"/>
                <w:lang w:eastAsia="ar-SA"/>
              </w:rPr>
            </w:pPr>
            <w:r w:rsidRPr="003A635C">
              <w:rPr>
                <w:rFonts w:ascii="Garamond" w:hAnsi="Garamond"/>
                <w:szCs w:val="24"/>
                <w:lang w:eastAsia="ar-SA"/>
              </w:rPr>
              <w:t>posiada wyposażenie kontrolno-pomiarowe oraz warunki lokalowe gwarantujące wykonywanie odpowiedniego zakresu badań technicznych pojazdów zgodnie ze szczegółowymi warunkami przeprowadzania tych badań,</w:t>
            </w:r>
          </w:p>
          <w:p w:rsidR="00AE6FC1" w:rsidRPr="003A635C" w:rsidRDefault="00AE6FC1" w:rsidP="00AE6FC1">
            <w:pPr>
              <w:numPr>
                <w:ilvl w:val="0"/>
                <w:numId w:val="5"/>
              </w:numPr>
              <w:tabs>
                <w:tab w:val="left" w:pos="757"/>
              </w:tabs>
              <w:suppressAutoHyphens/>
              <w:ind w:left="757"/>
              <w:jc w:val="both"/>
              <w:rPr>
                <w:rFonts w:ascii="Garamond" w:hAnsi="Garamond"/>
                <w:szCs w:val="24"/>
                <w:lang w:eastAsia="ar-SA"/>
              </w:rPr>
            </w:pPr>
            <w:r w:rsidRPr="003A635C">
              <w:rPr>
                <w:rFonts w:ascii="Garamond" w:hAnsi="Garamond"/>
                <w:szCs w:val="24"/>
                <w:lang w:eastAsia="ar-SA"/>
              </w:rPr>
              <w:t>posiada poświadczenie zgodności wyposażenia i warunków lokalowych z wymaganiami odpowiednio do zakresu prowadzanych badań wpisanego do rejestru przedsiębiorców prowadzących stację kontroli pojazdów,</w:t>
            </w:r>
          </w:p>
          <w:p w:rsidR="00AE6FC1" w:rsidRPr="003A635C" w:rsidRDefault="00AE6FC1" w:rsidP="00AE6FC1">
            <w:pPr>
              <w:numPr>
                <w:ilvl w:val="0"/>
                <w:numId w:val="5"/>
              </w:numPr>
              <w:tabs>
                <w:tab w:val="left" w:pos="757"/>
              </w:tabs>
              <w:suppressAutoHyphens/>
              <w:ind w:left="757"/>
              <w:jc w:val="both"/>
              <w:rPr>
                <w:rFonts w:ascii="Garamond" w:hAnsi="Garamond"/>
                <w:szCs w:val="24"/>
                <w:lang w:eastAsia="ar-SA"/>
              </w:rPr>
            </w:pPr>
            <w:r w:rsidRPr="003A635C">
              <w:rPr>
                <w:rFonts w:ascii="Garamond" w:hAnsi="Garamond"/>
                <w:szCs w:val="24"/>
                <w:lang w:eastAsia="ar-SA"/>
              </w:rPr>
              <w:t>zatrudnia uprawnionych diagnostów.</w:t>
            </w:r>
          </w:p>
          <w:p w:rsidR="00AE6FC1" w:rsidRPr="003A635C" w:rsidRDefault="00AE6FC1" w:rsidP="00F05168">
            <w:pPr>
              <w:suppressAutoHyphens/>
              <w:ind w:left="397" w:hanging="41"/>
              <w:jc w:val="both"/>
              <w:rPr>
                <w:rFonts w:ascii="Garamond" w:hAnsi="Garamond"/>
                <w:szCs w:val="24"/>
                <w:lang w:eastAsia="ar-SA"/>
              </w:rPr>
            </w:pPr>
            <w:r w:rsidRPr="003A635C">
              <w:rPr>
                <w:rFonts w:ascii="Garamond" w:hAnsi="Garamond"/>
                <w:szCs w:val="24"/>
                <w:lang w:eastAsia="ar-SA"/>
              </w:rPr>
              <w:t>Poświadczenie, o którym mowa powyżej, wydaje za opłatą, w drodze decyzji, Dyrektor Transportowego Dozoru Technicznego, po dokonaniu sprawdzenia stacji kontroli pojazdów. Poświadczenie zachowuje ważność do czasu zmiany stanu faktycznego, dla którego zostało wydane, nie dłużej niż przez 5 lat od daty jego wydania.</w:t>
            </w:r>
          </w:p>
          <w:p w:rsidR="00AE6FC1" w:rsidRPr="003A635C" w:rsidRDefault="00AE6FC1" w:rsidP="00F05168">
            <w:pPr>
              <w:suppressAutoHyphens/>
              <w:ind w:left="397" w:hanging="41"/>
              <w:jc w:val="both"/>
              <w:rPr>
                <w:rFonts w:ascii="Garamond" w:hAnsi="Garamond"/>
                <w:szCs w:val="24"/>
                <w:lang w:eastAsia="ar-SA"/>
              </w:rPr>
            </w:pPr>
            <w:r w:rsidRPr="003A635C">
              <w:rPr>
                <w:rFonts w:ascii="Garamond" w:hAnsi="Garamond"/>
                <w:szCs w:val="24"/>
                <w:lang w:eastAsia="ar-SA"/>
              </w:rPr>
              <w:t>W przypadku gdy przedsiębiorca wykonuje działalność w jednostkach organizacyjnych położonych na obszarze różnych powiatów, jest obowiązany uzyskać wpis w odrębnych właściwych rejestrach na każdą z tych jednostek.</w:t>
            </w:r>
          </w:p>
          <w:p w:rsidR="002839E0" w:rsidRPr="003A635C" w:rsidRDefault="002839E0" w:rsidP="002839E0">
            <w:pPr>
              <w:numPr>
                <w:ilvl w:val="0"/>
                <w:numId w:val="6"/>
              </w:numPr>
              <w:tabs>
                <w:tab w:val="left" w:pos="214"/>
              </w:tabs>
              <w:suppressAutoHyphens/>
              <w:rPr>
                <w:rFonts w:ascii="Garamond" w:hAnsi="Garamond"/>
                <w:szCs w:val="24"/>
                <w:lang w:eastAsia="ar-SA"/>
              </w:rPr>
            </w:pPr>
            <w:r w:rsidRPr="003A635C">
              <w:rPr>
                <w:rFonts w:ascii="Garamond" w:hAnsi="Garamond"/>
                <w:szCs w:val="24"/>
                <w:lang w:eastAsia="ar-SA"/>
              </w:rPr>
              <w:t>Zaświadczenie o niekaralności można uzyskać po złożeniu pisemnego zapytania:</w:t>
            </w:r>
          </w:p>
          <w:p w:rsidR="002839E0" w:rsidRPr="003A635C" w:rsidRDefault="002839E0" w:rsidP="002839E0">
            <w:pPr>
              <w:suppressAutoHyphens/>
              <w:jc w:val="both"/>
              <w:rPr>
                <w:rFonts w:ascii="Garamond" w:hAnsi="Garamond"/>
                <w:szCs w:val="24"/>
                <w:lang w:eastAsia="ar-SA"/>
              </w:rPr>
            </w:pPr>
            <w:r w:rsidRPr="003A635C">
              <w:rPr>
                <w:rFonts w:ascii="Garamond" w:hAnsi="Garamond"/>
                <w:szCs w:val="24"/>
                <w:lang w:eastAsia="ar-SA"/>
              </w:rPr>
              <w:t xml:space="preserve">    - w Sądzie Rejonowym w Wołominie, ul. Prądzyńskiego 3 A</w:t>
            </w:r>
          </w:p>
          <w:p w:rsidR="0059362B" w:rsidRPr="003A635C" w:rsidRDefault="00AE6FC1" w:rsidP="003A635C">
            <w:pPr>
              <w:numPr>
                <w:ilvl w:val="0"/>
                <w:numId w:val="6"/>
              </w:numPr>
              <w:tabs>
                <w:tab w:val="clear" w:pos="360"/>
                <w:tab w:val="num" w:pos="212"/>
              </w:tabs>
              <w:suppressAutoHyphens/>
              <w:ind w:left="212" w:hanging="212"/>
              <w:jc w:val="both"/>
              <w:rPr>
                <w:rFonts w:ascii="Garamond" w:hAnsi="Garamond"/>
                <w:b/>
                <w:szCs w:val="24"/>
              </w:rPr>
            </w:pPr>
            <w:r w:rsidRPr="003A635C">
              <w:rPr>
                <w:rFonts w:ascii="Garamond" w:hAnsi="Garamond"/>
                <w:szCs w:val="24"/>
                <w:lang w:eastAsia="ar-SA"/>
              </w:rPr>
              <w:t xml:space="preserve">Zaświadczenie potwierdzające, że w stosunku do przedsiębiorcy nie została otwarta likwidacja lub nie ogłoszono upadłości można uzyskać w </w:t>
            </w:r>
            <w:r w:rsidR="003A635C" w:rsidRPr="003A635C">
              <w:rPr>
                <w:rFonts w:ascii="Garamond" w:hAnsi="Garamond"/>
                <w:szCs w:val="24"/>
                <w:lang w:eastAsia="ar-SA"/>
              </w:rPr>
              <w:t>Sądzie</w:t>
            </w:r>
            <w:r w:rsidR="005E3B5E">
              <w:rPr>
                <w:rFonts w:ascii="Garamond" w:hAnsi="Garamond"/>
                <w:szCs w:val="24"/>
                <w:lang w:eastAsia="ar-SA"/>
              </w:rPr>
              <w:t xml:space="preserve"> Rejonowym dla m. st. Warszawy</w:t>
            </w:r>
            <w:r w:rsidR="008B1231">
              <w:rPr>
                <w:rFonts w:ascii="Garamond" w:hAnsi="Garamond"/>
                <w:szCs w:val="24"/>
                <w:lang w:eastAsia="ar-SA"/>
              </w:rPr>
              <w:t>,</w:t>
            </w:r>
            <w:r w:rsidR="003A635C" w:rsidRPr="003A635C">
              <w:rPr>
                <w:rFonts w:ascii="Garamond" w:hAnsi="Garamond"/>
                <w:szCs w:val="24"/>
                <w:lang w:eastAsia="ar-SA"/>
              </w:rPr>
              <w:t xml:space="preserve"> Wydział Gospodarczy dla spraw upadłościowych i restrukturyzacyjnych, 00-454 Wars</w:t>
            </w:r>
            <w:r w:rsidR="008B1231">
              <w:rPr>
                <w:rFonts w:ascii="Garamond" w:hAnsi="Garamond"/>
                <w:szCs w:val="24"/>
                <w:lang w:eastAsia="ar-SA"/>
              </w:rPr>
              <w:t>zawa, ul. Czerniakowska 100A, (B</w:t>
            </w:r>
            <w:r w:rsidR="003A635C" w:rsidRPr="003A635C">
              <w:rPr>
                <w:rFonts w:ascii="Garamond" w:hAnsi="Garamond"/>
                <w:szCs w:val="24"/>
                <w:lang w:eastAsia="ar-SA"/>
              </w:rPr>
              <w:t xml:space="preserve">iuro </w:t>
            </w:r>
            <w:r w:rsidR="008B1231">
              <w:rPr>
                <w:rFonts w:ascii="Garamond" w:hAnsi="Garamond"/>
                <w:szCs w:val="24"/>
                <w:lang w:eastAsia="ar-SA"/>
              </w:rPr>
              <w:t xml:space="preserve">Obsługi Interesantów)  tel. </w:t>
            </w:r>
            <w:r w:rsidR="003A635C" w:rsidRPr="003A635C">
              <w:rPr>
                <w:rFonts w:ascii="Garamond" w:hAnsi="Garamond"/>
                <w:szCs w:val="24"/>
                <w:lang w:eastAsia="ar-SA"/>
              </w:rPr>
              <w:t xml:space="preserve"> </w:t>
            </w:r>
            <w:r w:rsidR="008B1231" w:rsidRPr="008B1231">
              <w:rPr>
                <w:rFonts w:ascii="Garamond" w:hAnsi="Garamond"/>
                <w:szCs w:val="24"/>
                <w:lang w:eastAsia="ar-SA"/>
              </w:rPr>
              <w:t>22 33 41  392</w:t>
            </w:r>
            <w:r w:rsidR="003A635C" w:rsidRPr="003A635C">
              <w:rPr>
                <w:rFonts w:ascii="Garamond" w:hAnsi="Garamond"/>
                <w:szCs w:val="24"/>
                <w:lang w:eastAsia="ar-SA"/>
              </w:rPr>
              <w:t xml:space="preserve"> lub </w:t>
            </w:r>
            <w:r w:rsidR="008B1231" w:rsidRPr="008B1231">
              <w:rPr>
                <w:rFonts w:ascii="Garamond" w:hAnsi="Garamond"/>
                <w:szCs w:val="24"/>
                <w:lang w:eastAsia="ar-SA"/>
              </w:rPr>
              <w:t>22 33 41</w:t>
            </w:r>
            <w:r w:rsidR="008B1231">
              <w:rPr>
                <w:rFonts w:ascii="Garamond" w:hAnsi="Garamond"/>
                <w:szCs w:val="24"/>
                <w:lang w:eastAsia="ar-SA"/>
              </w:rPr>
              <w:t xml:space="preserve"> </w:t>
            </w:r>
            <w:r w:rsidR="003A635C" w:rsidRPr="003A635C">
              <w:rPr>
                <w:rFonts w:ascii="Garamond" w:hAnsi="Garamond"/>
                <w:szCs w:val="24"/>
                <w:lang w:eastAsia="ar-SA"/>
              </w:rPr>
              <w:t>393</w:t>
            </w:r>
          </w:p>
          <w:p w:rsidR="0059362B" w:rsidRDefault="0059362B" w:rsidP="000F62C3">
            <w:pPr>
              <w:jc w:val="both"/>
              <w:rPr>
                <w:rFonts w:ascii="Garamond" w:hAnsi="Garamond"/>
              </w:rPr>
            </w:pPr>
          </w:p>
        </w:tc>
      </w:tr>
    </w:tbl>
    <w:p w:rsidR="0061235F" w:rsidRPr="00FB3BE4" w:rsidRDefault="0061235F" w:rsidP="0061235F">
      <w:pPr>
        <w:suppressAutoHyphens/>
        <w:rPr>
          <w:rFonts w:ascii="Garamond" w:hAnsi="Garamond"/>
          <w:sz w:val="20"/>
          <w:szCs w:val="24"/>
          <w:lang w:eastAsia="ar-SA"/>
        </w:rPr>
      </w:pPr>
      <w:r w:rsidRPr="00FB3BE4">
        <w:rPr>
          <w:rFonts w:ascii="Garamond" w:hAnsi="Garamond"/>
          <w:sz w:val="20"/>
          <w:szCs w:val="24"/>
          <w:lang w:eastAsia="ar-SA"/>
        </w:rPr>
        <w:t>Zatwierdził:  Stanisław Szczepański - Naczelnik Wydziału Komunikacji</w:t>
      </w:r>
    </w:p>
    <w:p w:rsidR="0061235F" w:rsidRDefault="0061235F" w:rsidP="0061235F">
      <w:pPr>
        <w:suppressAutoHyphens/>
      </w:pPr>
      <w:r w:rsidRPr="00FB3BE4">
        <w:rPr>
          <w:b/>
          <w:sz w:val="20"/>
          <w:lang w:eastAsia="ar-SA"/>
        </w:rPr>
        <w:t xml:space="preserve"> www.powiat-wolominski.pl</w:t>
      </w:r>
    </w:p>
    <w:p w:rsidR="006341F0" w:rsidRDefault="006341F0" w:rsidP="00CB5C4F"/>
    <w:sectPr w:rsidR="006341F0" w:rsidSect="005936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2D6E2722"/>
    <w:name w:val="WW8Num3"/>
    <w:lvl w:ilvl="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StarSymbol" w:hAnsi="StarSymbol"/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4" w15:restartNumberingAfterBreak="0">
    <w:nsid w:val="00000005"/>
    <w:multiLevelType w:val="singleLevel"/>
    <w:tmpl w:val="F70642EC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 w15:restartNumberingAfterBreak="0">
    <w:nsid w:val="00000006"/>
    <w:multiLevelType w:val="singleLevel"/>
    <w:tmpl w:val="EA1A927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6" w15:restartNumberingAfterBreak="0">
    <w:nsid w:val="00000007"/>
    <w:multiLevelType w:val="singleLevel"/>
    <w:tmpl w:val="00000001"/>
    <w:lvl w:ilvl="0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C366012"/>
    <w:multiLevelType w:val="hybridMultilevel"/>
    <w:tmpl w:val="D538408E"/>
    <w:lvl w:ilvl="0" w:tplc="00000001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7510B1"/>
    <w:multiLevelType w:val="hybridMultilevel"/>
    <w:tmpl w:val="EE46B338"/>
    <w:lvl w:ilvl="0" w:tplc="00000001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9362B"/>
    <w:rsid w:val="00023868"/>
    <w:rsid w:val="000538CD"/>
    <w:rsid w:val="000E2EF5"/>
    <w:rsid w:val="00103486"/>
    <w:rsid w:val="00113543"/>
    <w:rsid w:val="002839E0"/>
    <w:rsid w:val="00321538"/>
    <w:rsid w:val="00332FC7"/>
    <w:rsid w:val="003A635C"/>
    <w:rsid w:val="003D7F8C"/>
    <w:rsid w:val="003E09CF"/>
    <w:rsid w:val="004B4127"/>
    <w:rsid w:val="00520B27"/>
    <w:rsid w:val="005653D4"/>
    <w:rsid w:val="0059362B"/>
    <w:rsid w:val="005E3B5E"/>
    <w:rsid w:val="0061235F"/>
    <w:rsid w:val="00630738"/>
    <w:rsid w:val="006341F0"/>
    <w:rsid w:val="00643EFA"/>
    <w:rsid w:val="006A61B8"/>
    <w:rsid w:val="006C2F4E"/>
    <w:rsid w:val="007132C1"/>
    <w:rsid w:val="007A4E2B"/>
    <w:rsid w:val="00846BEB"/>
    <w:rsid w:val="008B1231"/>
    <w:rsid w:val="00913907"/>
    <w:rsid w:val="00921EA8"/>
    <w:rsid w:val="0097128B"/>
    <w:rsid w:val="009A4F4D"/>
    <w:rsid w:val="00A10AAD"/>
    <w:rsid w:val="00A3313C"/>
    <w:rsid w:val="00AE6FC1"/>
    <w:rsid w:val="00B73C64"/>
    <w:rsid w:val="00CB5C4F"/>
    <w:rsid w:val="00CD475D"/>
    <w:rsid w:val="00DA4D58"/>
    <w:rsid w:val="00E1537D"/>
    <w:rsid w:val="00E16364"/>
    <w:rsid w:val="00E62D29"/>
    <w:rsid w:val="00E827A3"/>
    <w:rsid w:val="00E9405D"/>
    <w:rsid w:val="00EC0414"/>
    <w:rsid w:val="00EC3FF6"/>
    <w:rsid w:val="00F05168"/>
    <w:rsid w:val="00F61260"/>
    <w:rsid w:val="00F9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63564-B322-41BB-9AED-8F6E43E0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5936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9362B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59362B"/>
    <w:pPr>
      <w:keepNext/>
      <w:outlineLvl w:val="1"/>
    </w:pPr>
    <w:rPr>
      <w:rFonts w:ascii="Garamond" w:hAnsi="Garamond"/>
      <w:b/>
      <w:sz w:val="1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36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936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9362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9362B"/>
    <w:rPr>
      <w:rFonts w:ascii="Garamond" w:eastAsia="Times New Roman" w:hAnsi="Garamond" w:cs="Times New Roman"/>
      <w:b/>
      <w:sz w:val="1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59362B"/>
    <w:rPr>
      <w:rFonts w:ascii="Garamond" w:hAnsi="Garamond"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59362B"/>
    <w:rPr>
      <w:rFonts w:ascii="Garamond" w:eastAsia="Times New Roman" w:hAnsi="Garamond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36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62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9362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362B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D4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694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komunikacja</dc:creator>
  <cp:keywords/>
  <dc:description/>
  <cp:lastModifiedBy>M.Skibniewska</cp:lastModifiedBy>
  <cp:revision>25</cp:revision>
  <cp:lastPrinted>2013-10-29T07:16:00Z</cp:lastPrinted>
  <dcterms:created xsi:type="dcterms:W3CDTF">2013-10-28T11:51:00Z</dcterms:created>
  <dcterms:modified xsi:type="dcterms:W3CDTF">2020-07-01T11:43:00Z</dcterms:modified>
</cp:coreProperties>
</file>